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67" w:rsidRDefault="002A6967" w:rsidP="002A69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2A6967" w:rsidRDefault="002A6967" w:rsidP="002A69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2A6967" w:rsidRDefault="002A6967" w:rsidP="002A6967">
      <w:pPr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09.02.2021г. №8/1-0</w:t>
      </w:r>
    </w:p>
    <w:p w:rsidR="002A6967" w:rsidRDefault="002A6967" w:rsidP="002A6967">
      <w:pPr>
        <w:autoSpaceDE w:val="0"/>
        <w:ind w:firstLine="709"/>
        <w:jc w:val="both"/>
        <w:rPr>
          <w:sz w:val="28"/>
          <w:szCs w:val="28"/>
        </w:rPr>
      </w:pPr>
    </w:p>
    <w:p w:rsidR="002A6967" w:rsidRDefault="002A6967" w:rsidP="002A6967">
      <w:pPr>
        <w:autoSpaceDE w:val="0"/>
        <w:ind w:firstLine="709"/>
        <w:jc w:val="both"/>
        <w:rPr>
          <w:sz w:val="28"/>
          <w:szCs w:val="28"/>
        </w:rPr>
      </w:pPr>
    </w:p>
    <w:p w:rsidR="002A6967" w:rsidRDefault="002A6967" w:rsidP="002A6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противодействию коррупции</w:t>
      </w:r>
    </w:p>
    <w:p w:rsidR="002A6967" w:rsidRDefault="002A6967" w:rsidP="002A6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ДО Тоцкая ДЮСШ</w:t>
      </w:r>
    </w:p>
    <w:p w:rsidR="002A6967" w:rsidRDefault="002A6967" w:rsidP="002A6967">
      <w:pPr>
        <w:jc w:val="center"/>
        <w:rPr>
          <w:sz w:val="28"/>
          <w:szCs w:val="28"/>
        </w:rPr>
      </w:pPr>
    </w:p>
    <w:p w:rsidR="002A6967" w:rsidRDefault="002A6967" w:rsidP="002A6967">
      <w:pPr>
        <w:jc w:val="center"/>
        <w:rPr>
          <w:sz w:val="28"/>
          <w:szCs w:val="28"/>
        </w:rPr>
      </w:pPr>
    </w:p>
    <w:tbl>
      <w:tblPr>
        <w:tblW w:w="101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60"/>
        <w:gridCol w:w="2376"/>
        <w:gridCol w:w="2382"/>
      </w:tblGrid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Мероприятия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 xml:space="preserve">Срок выполнения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Ответственные исполнители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Определение должностных лиц (структурных подразделений), ответственных за профилактику коррупционных и иных правонарушений в учреждении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Декабрь 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Включение в трудовые договоры работников учреждения антикоррупционные положения и пункты об ответственности за нарушение положений Кодекса этики и служебного поведения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 2022г.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Принятие Кодекса этики и служебного поведения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Принятие Антикоррупционной политики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 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autoSpaceDE w:val="0"/>
              <w:autoSpaceDN w:val="0"/>
              <w:adjustRightInd w:val="0"/>
            </w:pPr>
            <w:r>
              <w:t xml:space="preserve">Принятие Регламента обмена подарками и знаками делового гостеприимства в  учреждении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 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Принятие Положение о конфликте интересов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 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Разработка Декларации конфликта интересов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Разработка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февраль 2021 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Заполнение руководителем и работниками учреждения декларации конфликта интересов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rPr>
                <w:bCs/>
              </w:rPr>
              <w:t>При возникновении реального или потенциального конфликта интересов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Ознакомление работников учреждения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 2021г.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незамедлительно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Обеспечение предоставления сведений о доходах, об имуществе и обязательствах имущественного руководителем учреждения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ежегодно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 xml:space="preserve">Обеспечение размещения на официальном сайте учреждения (официальном сайте администрации Тоцкого района) в сети Интернет информации об исполнении мероприятий по противодействию коррупции в учреждении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 2021г.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spacing w:line="100" w:lineRule="atLeast"/>
              <w:ind w:hanging="34"/>
            </w:pPr>
            <w:r>
              <w:t>Обеспечение предоставления информации указанной в пункте 11 региональным средствам массовой информации для опубликования, по их запросам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В срок, установленный законодательством, с момента получения запроса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spacing w:line="100" w:lineRule="atLeast"/>
              <w:ind w:hanging="34"/>
            </w:pPr>
            <w: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1 раз в год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rPr>
                <w:color w:val="000000"/>
              </w:rPr>
            </w:pPr>
            <w:r>
              <w:t>Участие в обучающих мероприятий по вопросам профилактики и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По мере проведения мероприятий, но не резе 1 раза в год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1 раз в полугодие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r>
              <w:t>Осуществление сотрудничества с правоохранительными органами в сфере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постоянное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  <w:tr w:rsidR="002A6967" w:rsidTr="002A69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67" w:rsidRDefault="002A6967" w:rsidP="00EB27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Участие в коллективных инициативах по противодействию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r>
              <w:t>постоянное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67" w:rsidRDefault="002A6967">
            <w:pPr>
              <w:jc w:val="center"/>
            </w:pPr>
            <w:proofErr w:type="spellStart"/>
            <w:r>
              <w:t>Курныкина</w:t>
            </w:r>
            <w:proofErr w:type="spellEnd"/>
            <w:r>
              <w:t xml:space="preserve"> Ю.И.</w:t>
            </w:r>
          </w:p>
        </w:tc>
      </w:tr>
    </w:tbl>
    <w:p w:rsidR="002A6967" w:rsidRDefault="002A6967" w:rsidP="002A6967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2A6967" w:rsidRDefault="002A6967" w:rsidP="002A6967"/>
    <w:p w:rsidR="0014530D" w:rsidRDefault="0014530D">
      <w:bookmarkStart w:id="0" w:name="_GoBack"/>
      <w:bookmarkEnd w:id="0"/>
    </w:p>
    <w:sectPr w:rsidR="0014530D" w:rsidSect="002A6967">
      <w:pgSz w:w="11906" w:h="16838"/>
      <w:pgMar w:top="1134" w:right="141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B57B6"/>
    <w:multiLevelType w:val="hybridMultilevel"/>
    <w:tmpl w:val="06FC3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EC"/>
    <w:rsid w:val="0014530D"/>
    <w:rsid w:val="002A6967"/>
    <w:rsid w:val="00F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C1DAF-4C0B-4C1F-AE3D-EAE6834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69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696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2022-11-29T11:39:00Z</dcterms:created>
  <dcterms:modified xsi:type="dcterms:W3CDTF">2022-11-29T11:40:00Z</dcterms:modified>
</cp:coreProperties>
</file>